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A3" w:rsidRPr="008D165D" w:rsidRDefault="00926FAA" w:rsidP="00072AD1">
      <w:pPr>
        <w:pBdr>
          <w:bottom w:val="single" w:sz="8" w:space="1" w:color="auto"/>
        </w:pBdr>
      </w:pPr>
      <w:r w:rsidRPr="008D165D">
        <w:t xml:space="preserve">Breedteteams </w:t>
      </w:r>
      <w:r w:rsidR="00912B89" w:rsidRPr="008D165D">
        <w:t>(JUNIOREN</w:t>
      </w:r>
      <w:r w:rsidR="009404A3" w:rsidRPr="008D165D">
        <w:t>)</w:t>
      </w:r>
    </w:p>
    <w:p w:rsidR="009404A3" w:rsidRPr="008D165D" w:rsidRDefault="009404A3" w:rsidP="009404A3"/>
    <w:p w:rsidR="00485E7C" w:rsidRPr="008D165D" w:rsidRDefault="005E08E7" w:rsidP="00D96954">
      <w:r w:rsidRPr="008D165D">
        <w:rPr>
          <w:b/>
          <w:u w:val="single"/>
        </w:rPr>
        <w:t>Breedte-teams</w:t>
      </w:r>
      <w:r w:rsidRPr="008D165D">
        <w:t xml:space="preserve"> (recreatief)</w:t>
      </w:r>
    </w:p>
    <w:p w:rsidR="005E08E7" w:rsidRPr="008D165D" w:rsidRDefault="005E08E7" w:rsidP="00D96954"/>
    <w:p w:rsidR="005E08E7" w:rsidRPr="008D165D" w:rsidRDefault="005E08E7" w:rsidP="00D96954">
      <w:pPr>
        <w:rPr>
          <w:b/>
        </w:rPr>
      </w:pPr>
      <w:r w:rsidRPr="008D165D">
        <w:rPr>
          <w:b/>
        </w:rPr>
        <w:t>HOCO streeft naar teams met min of meer gelijkwaardige spelers/speelsters. De betere speler/spee</w:t>
      </w:r>
      <w:r w:rsidR="00926FAA" w:rsidRPr="008D165D">
        <w:rPr>
          <w:b/>
        </w:rPr>
        <w:t>lsters spelen in een hoger team</w:t>
      </w:r>
      <w:r w:rsidRPr="008D165D">
        <w:rPr>
          <w:b/>
        </w:rPr>
        <w:t>. Definitieve indeling vin</w:t>
      </w:r>
      <w:r w:rsidR="00926FAA" w:rsidRPr="008D165D">
        <w:rPr>
          <w:b/>
        </w:rPr>
        <w:t xml:space="preserve">dt plaats in juni. Er bestaat altijd </w:t>
      </w:r>
      <w:r w:rsidRPr="008D165D">
        <w:rPr>
          <w:b/>
        </w:rPr>
        <w:t xml:space="preserve"> mogelijkheid tot </w:t>
      </w:r>
      <w:r w:rsidR="00926FAA" w:rsidRPr="008D165D">
        <w:rPr>
          <w:b/>
        </w:rPr>
        <w:t xml:space="preserve">deelname aan </w:t>
      </w:r>
      <w:r w:rsidRPr="008D165D">
        <w:rPr>
          <w:b/>
        </w:rPr>
        <w:t>selectietrainingen/wedstrijden</w:t>
      </w:r>
      <w:r w:rsidR="00FC5CD5" w:rsidRPr="008D165D">
        <w:rPr>
          <w:b/>
        </w:rPr>
        <w:t xml:space="preserve"> (zie selectiebeleid).</w:t>
      </w:r>
    </w:p>
    <w:p w:rsidR="005E08E7" w:rsidRPr="008D165D" w:rsidRDefault="005E08E7" w:rsidP="00D96954"/>
    <w:p w:rsidR="005E08E7" w:rsidRPr="008D165D" w:rsidRDefault="005E08E7" w:rsidP="00D96954">
      <w:r w:rsidRPr="008D165D">
        <w:t>Kandidaten zijn die jeugdleden die hockey leuk vinden, lekker willen spelen, maar over minder vaardigheden (dan benodigd voor 1</w:t>
      </w:r>
      <w:r w:rsidRPr="008D165D">
        <w:rPr>
          <w:vertAlign w:val="superscript"/>
        </w:rPr>
        <w:t>e</w:t>
      </w:r>
      <w:r w:rsidRPr="008D165D">
        <w:t xml:space="preserve"> lijn</w:t>
      </w:r>
      <w:r w:rsidR="00FC5CD5" w:rsidRPr="008D165D">
        <w:t>-</w:t>
      </w:r>
      <w:r w:rsidRPr="008D165D">
        <w:t>team</w:t>
      </w:r>
      <w:r w:rsidR="00FC5CD5" w:rsidRPr="008D165D">
        <w:t>s</w:t>
      </w:r>
      <w:r w:rsidRPr="008D165D">
        <w:t>) beschikken. Het is ook mogelijk dat de speler/speelster wel over goede 1</w:t>
      </w:r>
      <w:r w:rsidRPr="008D165D">
        <w:rPr>
          <w:vertAlign w:val="superscript"/>
        </w:rPr>
        <w:t>e</w:t>
      </w:r>
      <w:r w:rsidR="00FC5CD5" w:rsidRPr="008D165D">
        <w:t xml:space="preserve"> lijn-</w:t>
      </w:r>
      <w:r w:rsidRPr="008D165D">
        <w:t>capaciteiten beschikt, maar dat de speler/speelster geen volledig prestatiehockey wil spelen</w:t>
      </w:r>
      <w:r w:rsidR="008B08B1" w:rsidRPr="008D165D">
        <w:t>.</w:t>
      </w:r>
    </w:p>
    <w:p w:rsidR="005E08E7" w:rsidRPr="008D165D" w:rsidRDefault="005E08E7" w:rsidP="00D96954"/>
    <w:p w:rsidR="005E08E7" w:rsidRPr="008D165D" w:rsidRDefault="005E08E7" w:rsidP="00D96954">
      <w:r w:rsidRPr="008D165D">
        <w:t>Bij de breedte-teams ligt minder accent op de (top)prestatie en meer de nadruk op plezier en ontspanning, waarbij de prestatie op het sportieve vlak bij de hogere teams wel degelijk een rol mag spelen. HOCO streeft naar een evenwichtige indeling voor alle categorie</w:t>
      </w:r>
      <w:r w:rsidR="00575452" w:rsidRPr="008D165D">
        <w:t xml:space="preserve">ën. De speler/speelsters met de vergelijkbare </w:t>
      </w:r>
      <w:r w:rsidR="00926FAA" w:rsidRPr="008D165D">
        <w:t>motivatie</w:t>
      </w:r>
      <w:r w:rsidR="00575452" w:rsidRPr="008D165D">
        <w:t>, techniek en hockeyinteresse worden zo veel als</w:t>
      </w:r>
      <w:r w:rsidR="00926FAA" w:rsidRPr="008D165D">
        <w:t xml:space="preserve"> mogelijk bij elkaar geplaatst</w:t>
      </w:r>
      <w:r w:rsidR="00575452" w:rsidRPr="008D165D">
        <w:t>. Wat mindere spelers/speelsters moeten kunnen steunen op de wat betere spelers/speelsters.</w:t>
      </w:r>
      <w:r w:rsidR="00926FAA" w:rsidRPr="008D165D">
        <w:t xml:space="preserve"> Bij de breedteteams wordt ook zoveel mogelijk rekening gehouden met individuele wensen (in team bij vriendjes/vriendinnetjes).</w:t>
      </w:r>
    </w:p>
    <w:p w:rsidR="00575452" w:rsidRPr="008D165D" w:rsidRDefault="00575452" w:rsidP="00D96954"/>
    <w:p w:rsidR="00575452" w:rsidRPr="008D165D" w:rsidRDefault="00575452" w:rsidP="00D96954">
      <w:r w:rsidRPr="008D165D">
        <w:t>Zeker bij de D- en de C-lijn is extra aandacht nuttig/nodig. Ook de omvang van een lichting kan extra oplettendheid vragen. Bij bijvoorbeeld 8 C-elftallen kan een 2</w:t>
      </w:r>
      <w:r w:rsidRPr="008D165D">
        <w:rPr>
          <w:vertAlign w:val="superscript"/>
        </w:rPr>
        <w:t>e</w:t>
      </w:r>
      <w:r w:rsidRPr="008D165D">
        <w:t xml:space="preserve"> of 3</w:t>
      </w:r>
      <w:r w:rsidRPr="008D165D">
        <w:rPr>
          <w:vertAlign w:val="superscript"/>
        </w:rPr>
        <w:t>e</w:t>
      </w:r>
      <w:r w:rsidR="00926FAA" w:rsidRPr="008D165D">
        <w:t xml:space="preserve">  nog potentiele selectiespeelsters/spelers</w:t>
      </w:r>
      <w:r w:rsidRPr="008D165D">
        <w:t xml:space="preserve"> bevatten. Voorkomen moet worden dat talenten met een wat latere ontwikkeling over het hoofd worden gezien.</w:t>
      </w:r>
    </w:p>
    <w:p w:rsidR="00575452" w:rsidRPr="008D165D" w:rsidRDefault="00575452" w:rsidP="00D96954"/>
    <w:p w:rsidR="00575452" w:rsidRPr="008D165D" w:rsidRDefault="00575452" w:rsidP="00D96954">
      <w:r w:rsidRPr="008D165D">
        <w:t>De volgende stappen kunnen worden uitgevoerd:</w:t>
      </w:r>
    </w:p>
    <w:p w:rsidR="00575452" w:rsidRPr="008D165D" w:rsidRDefault="00575452" w:rsidP="00D96954"/>
    <w:p w:rsidR="00575452" w:rsidRPr="008D165D" w:rsidRDefault="00926FAA" w:rsidP="00D96954">
      <w:r w:rsidRPr="008D165D">
        <w:t>Na de winterstop k</w:t>
      </w:r>
      <w:r w:rsidR="00575452" w:rsidRPr="008D165D">
        <w:t>unnen kandidaten gevraagd worden mee te trainen met een hoger team. Dit is met name opportuun bij de D- en C-</w:t>
      </w:r>
      <w:r w:rsidRPr="008D165D">
        <w:t>lijnen</w:t>
      </w:r>
      <w:r w:rsidR="00575452" w:rsidRPr="008D165D">
        <w:t xml:space="preserve"> bij de hogere teams. In beginsel 2 of 3 spelers/speelsters. Trainers en of coaches kunnen dit aangeven bij de T</w:t>
      </w:r>
      <w:r w:rsidR="00FC5CD5" w:rsidRPr="008D165D">
        <w:t>echnische Commissie</w:t>
      </w:r>
      <w:r w:rsidR="00575452" w:rsidRPr="008D165D">
        <w:t xml:space="preserve"> en/of lijncoördinator </w:t>
      </w:r>
      <w:r w:rsidR="00FC5CD5" w:rsidRPr="008D165D">
        <w:t xml:space="preserve"> van de juniorencommissie</w:t>
      </w:r>
      <w:r w:rsidR="00575452" w:rsidRPr="008D165D">
        <w:t>.</w:t>
      </w:r>
    </w:p>
    <w:p w:rsidR="00575452" w:rsidRPr="008D165D" w:rsidRDefault="00575452" w:rsidP="00D96954"/>
    <w:p w:rsidR="00575452" w:rsidRPr="008D165D" w:rsidRDefault="00575452" w:rsidP="00D96954">
      <w:r w:rsidRPr="008D165D">
        <w:t>Spelers/speelsters worden in de loop van een seizoen regelmatig bekeken door (collega)coaches</w:t>
      </w:r>
      <w:r w:rsidR="00FC5CD5" w:rsidRPr="008D165D">
        <w:t>, trainers, de lijncoördinatoren van de Juniorencommissie en de</w:t>
      </w:r>
      <w:r w:rsidRPr="008D165D">
        <w:t xml:space="preserve"> </w:t>
      </w:r>
      <w:r w:rsidR="00FC5CD5" w:rsidRPr="008D165D">
        <w:t>Technische commissie</w:t>
      </w:r>
      <w:r w:rsidRPr="008D165D">
        <w:t>. Zeker bij de 2</w:t>
      </w:r>
      <w:r w:rsidRPr="008D165D">
        <w:rPr>
          <w:vertAlign w:val="superscript"/>
        </w:rPr>
        <w:t>e</w:t>
      </w:r>
      <w:r w:rsidRPr="008D165D">
        <w:t xml:space="preserve">  en soms ook bij de 3</w:t>
      </w:r>
      <w:r w:rsidRPr="008D165D">
        <w:rPr>
          <w:vertAlign w:val="superscript"/>
        </w:rPr>
        <w:t>e</w:t>
      </w:r>
      <w:r w:rsidRPr="008D165D">
        <w:t xml:space="preserve"> </w:t>
      </w:r>
      <w:r w:rsidR="00926FAA" w:rsidRPr="008D165D">
        <w:t>teams in een lijn</w:t>
      </w:r>
      <w:r w:rsidRPr="008D165D">
        <w:t xml:space="preserve"> kunnen ook de trainer,</w:t>
      </w:r>
      <w:r w:rsidR="002C4B9E" w:rsidRPr="008D165D">
        <w:t xml:space="preserve"> lijn</w:t>
      </w:r>
      <w:r w:rsidRPr="008D165D">
        <w:t>co</w:t>
      </w:r>
      <w:r w:rsidR="002C4B9E" w:rsidRPr="008D165D">
        <w:t>ördinator en evt. andere HOCO-deskundigen een observerende/adviserende rol spelen.</w:t>
      </w:r>
    </w:p>
    <w:p w:rsidR="005E08E7" w:rsidRPr="008D165D" w:rsidRDefault="002C4B9E" w:rsidP="00D96954">
      <w:r w:rsidRPr="008D165D">
        <w:t>Na de laatste competitiewedstr</w:t>
      </w:r>
      <w:r w:rsidR="00926FAA" w:rsidRPr="008D165D">
        <w:t>ijden kunnen de trainingen door</w:t>
      </w:r>
      <w:r w:rsidRPr="008D165D">
        <w:t xml:space="preserve">lopen en zijn (oefen/selectie) wedstrijden mogelijk. Deze periode wordt gebruikt om nog nader inzicht te verwerven. Trainers en </w:t>
      </w:r>
      <w:r w:rsidR="00375F85" w:rsidRPr="008D165D">
        <w:lastRenderedPageBreak/>
        <w:t>coaches word</w:t>
      </w:r>
      <w:r w:rsidRPr="008D165D">
        <w:t>en in</w:t>
      </w:r>
      <w:r w:rsidR="00FC5CD5" w:rsidRPr="008D165D">
        <w:t xml:space="preserve"> deze periode benaderd door de Juniorencommissie en de Technische Commissie</w:t>
      </w:r>
      <w:r w:rsidRPr="008D165D">
        <w:t xml:space="preserve"> om spelers nog eens extra tegen het licht te houden.</w:t>
      </w:r>
    </w:p>
    <w:p w:rsidR="00443848" w:rsidRPr="008D165D" w:rsidRDefault="00443848" w:rsidP="00072AD1">
      <w:pPr>
        <w:rPr>
          <w:b/>
        </w:rPr>
      </w:pPr>
    </w:p>
    <w:p w:rsidR="00CA0AC4" w:rsidRPr="008D165D" w:rsidRDefault="00CA0AC4">
      <w:r w:rsidRPr="008D165D">
        <w:t>Addendum:</w:t>
      </w:r>
    </w:p>
    <w:p w:rsidR="00CA0AC4" w:rsidRPr="008D165D" w:rsidRDefault="00CA0AC4"/>
    <w:p w:rsidR="00485E7C" w:rsidRPr="008D165D" w:rsidRDefault="00CA0AC4" w:rsidP="0070748B">
      <w:pPr>
        <w:pStyle w:val="Lijstalinea"/>
        <w:numPr>
          <w:ilvl w:val="0"/>
          <w:numId w:val="16"/>
        </w:numPr>
      </w:pPr>
      <w:r w:rsidRPr="008D165D">
        <w:t xml:space="preserve">HOCO streeft ernaar </w:t>
      </w:r>
      <w:r w:rsidR="0070748B" w:rsidRPr="008D165D">
        <w:t>de trainers en coaches van de</w:t>
      </w:r>
      <w:r w:rsidR="005A0DDB" w:rsidRPr="008D165D">
        <w:t xml:space="preserve"> teams gelijktijdig met de bekendmaking van de </w:t>
      </w:r>
      <w:r w:rsidR="0070748B" w:rsidRPr="008D165D">
        <w:t xml:space="preserve">teamindelingen gereed te hebben. </w:t>
      </w:r>
      <w:r w:rsidR="005A0DDB" w:rsidRPr="008D165D">
        <w:t>Dit is een moeilijk proces vanwege diverse complicerende factoren. O.a. beschikbaarheid van kandidaat-trainers/coaches is van vele factoren afhankelijk (roosters op scholen, werktijden).</w:t>
      </w:r>
    </w:p>
    <w:p w:rsidR="00926FAA" w:rsidRDefault="00485E7C" w:rsidP="00926FAA">
      <w:pPr>
        <w:pStyle w:val="Lijstalinea"/>
        <w:numPr>
          <w:ilvl w:val="0"/>
          <w:numId w:val="17"/>
        </w:numPr>
      </w:pPr>
      <w:r w:rsidRPr="008D165D">
        <w:t xml:space="preserve">De eindverantwoordelijkheid voor </w:t>
      </w:r>
      <w:r w:rsidR="00FC5CD5" w:rsidRPr="008D165D">
        <w:t>de</w:t>
      </w:r>
      <w:r w:rsidRPr="008D165D">
        <w:t xml:space="preserve"> teamindeling ligt bij de Juniorencommissie. Uiteraard wordt nauw samengewerkt met </w:t>
      </w:r>
      <w:r w:rsidR="00926FAA" w:rsidRPr="008D165D">
        <w:t>Technische commissie, trainers en coaches</w:t>
      </w:r>
      <w:r w:rsidR="00FC5CD5" w:rsidRPr="008D165D">
        <w:t>.</w:t>
      </w:r>
    </w:p>
    <w:p w:rsidR="008D165D" w:rsidRPr="008D165D" w:rsidRDefault="008D165D" w:rsidP="00926FAA">
      <w:pPr>
        <w:pStyle w:val="Lijstalinea"/>
        <w:numPr>
          <w:ilvl w:val="0"/>
          <w:numId w:val="17"/>
        </w:numPr>
      </w:pPr>
      <w:r>
        <w:t xml:space="preserve">Vragen inzake teamindelingen kunnen gericht worden aan de Juniorencommissie </w:t>
      </w:r>
      <w:bookmarkStart w:id="0" w:name="_GoBack"/>
      <w:bookmarkEnd w:id="0"/>
      <w:r>
        <w:t>(</w:t>
      </w:r>
      <w:hyperlink r:id="rId8" w:history="1">
        <w:r w:rsidRPr="00440BBB">
          <w:rPr>
            <w:rStyle w:val="Hyperlink"/>
          </w:rPr>
          <w:t>junioren@mhchoco.nl</w:t>
        </w:r>
      </w:hyperlink>
      <w:r>
        <w:t>) .</w:t>
      </w:r>
    </w:p>
    <w:p w:rsidR="00926FAA" w:rsidRPr="008D165D" w:rsidRDefault="005A0DDB" w:rsidP="00926FAA">
      <w:pPr>
        <w:pStyle w:val="Lijstalinea"/>
        <w:numPr>
          <w:ilvl w:val="0"/>
          <w:numId w:val="17"/>
        </w:numPr>
      </w:pPr>
      <w:r w:rsidRPr="008D165D">
        <w:t>Trainers/coaches kunnen geen toezeggingen doen waarop kandidaten (of ouders/verzorgers) zich kunnen beroepen</w:t>
      </w:r>
      <w:r w:rsidR="00FC5CD5" w:rsidRPr="008D165D">
        <w:t>.</w:t>
      </w:r>
    </w:p>
    <w:p w:rsidR="00FC5CD5" w:rsidRPr="008D165D" w:rsidRDefault="00FC5CD5" w:rsidP="00FC5CD5">
      <w:pPr>
        <w:pStyle w:val="Lijstalinea"/>
        <w:numPr>
          <w:ilvl w:val="0"/>
          <w:numId w:val="17"/>
        </w:numPr>
      </w:pPr>
      <w:r w:rsidRPr="008D165D">
        <w:t>Het proces van selectie en teamindelingen wordt in september/oktober door Technische Commissie, Juniorencommissie, trainers en coaches geëvalueerd.</w:t>
      </w:r>
    </w:p>
    <w:p w:rsidR="00485E7C" w:rsidRPr="008D165D" w:rsidRDefault="00485E7C" w:rsidP="00485E7C">
      <w:pPr>
        <w:rPr>
          <w:b/>
        </w:rPr>
      </w:pPr>
    </w:p>
    <w:p w:rsidR="00485E7C" w:rsidRPr="008D165D" w:rsidRDefault="00485E7C" w:rsidP="00485E7C">
      <w:pPr>
        <w:rPr>
          <w:b/>
        </w:rPr>
      </w:pPr>
    </w:p>
    <w:p w:rsidR="00485E7C" w:rsidRPr="008D165D" w:rsidRDefault="00485E7C" w:rsidP="00485E7C">
      <w:pPr>
        <w:rPr>
          <w:b/>
        </w:rPr>
      </w:pPr>
    </w:p>
    <w:p w:rsidR="00485E7C" w:rsidRPr="008D165D" w:rsidRDefault="00485E7C" w:rsidP="00485E7C">
      <w:pPr>
        <w:rPr>
          <w:b/>
        </w:rPr>
      </w:pPr>
    </w:p>
    <w:p w:rsidR="00485E7C" w:rsidRDefault="00485E7C" w:rsidP="00485E7C">
      <w:r w:rsidRPr="008D165D">
        <w:rPr>
          <w:b/>
        </w:rPr>
        <w:t xml:space="preserve">De </w:t>
      </w:r>
      <w:r w:rsidR="00FC5CD5" w:rsidRPr="008D165D">
        <w:rPr>
          <w:b/>
        </w:rPr>
        <w:t>Juniorencommissie</w:t>
      </w:r>
      <w:r w:rsidRPr="008D165D">
        <w:rPr>
          <w:b/>
        </w:rPr>
        <w:t xml:space="preserve"> van MHC HOCO</w:t>
      </w:r>
    </w:p>
    <w:p w:rsidR="00CA0AC4" w:rsidRDefault="00CA0AC4"/>
    <w:sectPr w:rsidR="00CA0AC4" w:rsidSect="00072AD1">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939" w:rsidRDefault="00901939" w:rsidP="009404A3">
      <w:pPr>
        <w:spacing w:line="240" w:lineRule="auto"/>
      </w:pPr>
      <w:r>
        <w:separator/>
      </w:r>
    </w:p>
  </w:endnote>
  <w:endnote w:type="continuationSeparator" w:id="0">
    <w:p w:rsidR="00901939" w:rsidRDefault="00901939" w:rsidP="009404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939" w:rsidRDefault="00901939" w:rsidP="009404A3">
      <w:pPr>
        <w:spacing w:line="240" w:lineRule="auto"/>
      </w:pPr>
      <w:r>
        <w:separator/>
      </w:r>
    </w:p>
  </w:footnote>
  <w:footnote w:type="continuationSeparator" w:id="0">
    <w:p w:rsidR="00901939" w:rsidRDefault="00901939" w:rsidP="009404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85" w:rsidRDefault="00375F85" w:rsidP="009404A3">
    <w:pPr>
      <w:pStyle w:val="Koptekst"/>
      <w:jc w:val="left"/>
    </w:pPr>
    <w:r w:rsidRPr="009404A3">
      <w:rPr>
        <w:noProof/>
        <w:lang w:eastAsia="nl-NL"/>
      </w:rPr>
      <w:drawing>
        <wp:anchor distT="0" distB="0" distL="114300" distR="114300" simplePos="0" relativeHeight="251659264" behindDoc="1" locked="0" layoutInCell="1" allowOverlap="1">
          <wp:simplePos x="0" y="0"/>
          <wp:positionH relativeFrom="column">
            <wp:posOffset>-147320</wp:posOffset>
          </wp:positionH>
          <wp:positionV relativeFrom="paragraph">
            <wp:posOffset>-192405</wp:posOffset>
          </wp:positionV>
          <wp:extent cx="438150" cy="552450"/>
          <wp:effectExtent l="19050" t="0" r="0" b="0"/>
          <wp:wrapTight wrapText="bothSides">
            <wp:wrapPolygon edited="0">
              <wp:start x="-939" y="0"/>
              <wp:lineTo x="-939" y="20855"/>
              <wp:lineTo x="21600" y="20855"/>
              <wp:lineTo x="21600" y="0"/>
              <wp:lineTo x="-939" y="0"/>
            </wp:wrapPolygon>
          </wp:wrapTight>
          <wp:docPr id="1" name="il_fi" descr="http://live.beheer.knhb.nl/I_API/downloadAttachment.aspx?intAttachmentSetId=19065&amp;intCacheTime=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ve.beheer.knhb.nl/I_API/downloadAttachment.aspx?intAttachmentSetId=19065&amp;intCacheTime=10080"/>
                  <pic:cNvPicPr>
                    <a:picLocks noChangeAspect="1" noChangeArrowheads="1"/>
                  </pic:cNvPicPr>
                </pic:nvPicPr>
                <pic:blipFill>
                  <a:blip r:embed="rId1" cstate="print"/>
                  <a:srcRect/>
                  <a:stretch>
                    <a:fillRect/>
                  </a:stretch>
                </pic:blipFill>
                <pic:spPr bwMode="auto">
                  <a:xfrm>
                    <a:off x="0" y="0"/>
                    <a:ext cx="438150" cy="552450"/>
                  </a:xfrm>
                  <a:prstGeom prst="rect">
                    <a:avLst/>
                  </a:prstGeom>
                  <a:noFill/>
                  <a:ln w="9525">
                    <a:noFill/>
                    <a:miter lim="800000"/>
                    <a:headEnd/>
                    <a:tailEnd/>
                  </a:ln>
                </pic:spPr>
              </pic:pic>
            </a:graphicData>
          </a:graphic>
        </wp:anchor>
      </w:drawing>
    </w:r>
    <w:r>
      <w:tab/>
      <w:t xml:space="preserve">MHC HOCO – </w:t>
    </w:r>
    <w:r w:rsidR="00926FAA">
      <w:t xml:space="preserve">Breedteteams </w:t>
    </w:r>
    <w:r>
      <w:t>(jeugd)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C1B1676"/>
    <w:multiLevelType w:val="singleLevel"/>
    <w:tmpl w:val="847886FC"/>
    <w:lvl w:ilvl="0">
      <w:start w:val="1"/>
      <w:numFmt w:val="bullet"/>
      <w:lvlText w:val=""/>
      <w:lvlJc w:val="left"/>
      <w:pPr>
        <w:tabs>
          <w:tab w:val="num" w:pos="340"/>
        </w:tabs>
        <w:ind w:left="340" w:hanging="340"/>
      </w:pPr>
      <w:rPr>
        <w:rFonts w:ascii="Symbol" w:hAnsi="Symbol" w:hint="default"/>
        <w:color w:val="auto"/>
        <w:sz w:val="22"/>
      </w:rPr>
    </w:lvl>
  </w:abstractNum>
  <w:abstractNum w:abstractNumId="1">
    <w:nsid w:val="0D8D0F51"/>
    <w:multiLevelType w:val="singleLevel"/>
    <w:tmpl w:val="7CF4374E"/>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DEB154E"/>
    <w:multiLevelType w:val="hybridMultilevel"/>
    <w:tmpl w:val="2488EF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741F7B"/>
    <w:multiLevelType w:val="hybridMultilevel"/>
    <w:tmpl w:val="D968E8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04723E"/>
    <w:multiLevelType w:val="hybridMultilevel"/>
    <w:tmpl w:val="E668D4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573582"/>
    <w:multiLevelType w:val="hybridMultilevel"/>
    <w:tmpl w:val="ECE806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787CCB"/>
    <w:multiLevelType w:val="hybridMultilevel"/>
    <w:tmpl w:val="A36CF4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DB3D88"/>
    <w:multiLevelType w:val="hybridMultilevel"/>
    <w:tmpl w:val="CE3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27D32"/>
    <w:multiLevelType w:val="hybridMultilevel"/>
    <w:tmpl w:val="D77064B6"/>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69199C"/>
    <w:multiLevelType w:val="hybridMultilevel"/>
    <w:tmpl w:val="71623C92"/>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521347"/>
    <w:multiLevelType w:val="hybridMultilevel"/>
    <w:tmpl w:val="69D21B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9F2395"/>
    <w:multiLevelType w:val="hybridMultilevel"/>
    <w:tmpl w:val="65A4A78A"/>
    <w:lvl w:ilvl="0" w:tplc="B21A106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3652E09"/>
    <w:multiLevelType w:val="hybridMultilevel"/>
    <w:tmpl w:val="B7A6F7D4"/>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AC52F2"/>
    <w:multiLevelType w:val="hybridMultilevel"/>
    <w:tmpl w:val="8648E5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2E0E36"/>
    <w:multiLevelType w:val="hybridMultilevel"/>
    <w:tmpl w:val="13C85F22"/>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3017747"/>
    <w:multiLevelType w:val="singleLevel"/>
    <w:tmpl w:val="036E15E8"/>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F7101E1"/>
    <w:multiLevelType w:val="hybridMultilevel"/>
    <w:tmpl w:val="CE3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9"/>
  </w:num>
  <w:num w:numId="6">
    <w:abstractNumId w:val="4"/>
  </w:num>
  <w:num w:numId="7">
    <w:abstractNumId w:val="13"/>
  </w:num>
  <w:num w:numId="8">
    <w:abstractNumId w:val="14"/>
  </w:num>
  <w:num w:numId="9">
    <w:abstractNumId w:val="5"/>
  </w:num>
  <w:num w:numId="10">
    <w:abstractNumId w:val="11"/>
  </w:num>
  <w:num w:numId="11">
    <w:abstractNumId w:val="12"/>
  </w:num>
  <w:num w:numId="12">
    <w:abstractNumId w:val="10"/>
  </w:num>
  <w:num w:numId="13">
    <w:abstractNumId w:val="7"/>
  </w:num>
  <w:num w:numId="14">
    <w:abstractNumId w:val="16"/>
  </w:num>
  <w:num w:numId="15">
    <w:abstractNumId w:val="15"/>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404A3"/>
    <w:rsid w:val="00072AD1"/>
    <w:rsid w:val="00133629"/>
    <w:rsid w:val="001471BA"/>
    <w:rsid w:val="001A4A02"/>
    <w:rsid w:val="001E29AF"/>
    <w:rsid w:val="00263195"/>
    <w:rsid w:val="002C1469"/>
    <w:rsid w:val="002C4B9E"/>
    <w:rsid w:val="00360C68"/>
    <w:rsid w:val="00375F85"/>
    <w:rsid w:val="003D2BD4"/>
    <w:rsid w:val="00443848"/>
    <w:rsid w:val="00485E7C"/>
    <w:rsid w:val="00490EAE"/>
    <w:rsid w:val="004B3420"/>
    <w:rsid w:val="00575318"/>
    <w:rsid w:val="00575452"/>
    <w:rsid w:val="005846D4"/>
    <w:rsid w:val="005A0DDB"/>
    <w:rsid w:val="005A7060"/>
    <w:rsid w:val="005E08E7"/>
    <w:rsid w:val="00611440"/>
    <w:rsid w:val="00627891"/>
    <w:rsid w:val="006519B6"/>
    <w:rsid w:val="0068546C"/>
    <w:rsid w:val="006E46FA"/>
    <w:rsid w:val="0070748B"/>
    <w:rsid w:val="00742AD3"/>
    <w:rsid w:val="00752218"/>
    <w:rsid w:val="00760FB4"/>
    <w:rsid w:val="00782F83"/>
    <w:rsid w:val="00782FE0"/>
    <w:rsid w:val="00790893"/>
    <w:rsid w:val="00834005"/>
    <w:rsid w:val="008718D6"/>
    <w:rsid w:val="00876000"/>
    <w:rsid w:val="0088183A"/>
    <w:rsid w:val="008B08B1"/>
    <w:rsid w:val="008B40C7"/>
    <w:rsid w:val="008D084A"/>
    <w:rsid w:val="008D165D"/>
    <w:rsid w:val="00901939"/>
    <w:rsid w:val="009124DF"/>
    <w:rsid w:val="00912B89"/>
    <w:rsid w:val="00926FAA"/>
    <w:rsid w:val="009404A3"/>
    <w:rsid w:val="009B3677"/>
    <w:rsid w:val="009E1B42"/>
    <w:rsid w:val="00A70402"/>
    <w:rsid w:val="00A77C9A"/>
    <w:rsid w:val="00B42819"/>
    <w:rsid w:val="00B46997"/>
    <w:rsid w:val="00BF1A33"/>
    <w:rsid w:val="00BF39A4"/>
    <w:rsid w:val="00C74CCF"/>
    <w:rsid w:val="00CA0AC4"/>
    <w:rsid w:val="00CB5B30"/>
    <w:rsid w:val="00CF74DF"/>
    <w:rsid w:val="00D23DE2"/>
    <w:rsid w:val="00D27C63"/>
    <w:rsid w:val="00D93D2A"/>
    <w:rsid w:val="00D96954"/>
    <w:rsid w:val="00DB6ADF"/>
    <w:rsid w:val="00E410C6"/>
    <w:rsid w:val="00E76193"/>
    <w:rsid w:val="00E77EE5"/>
    <w:rsid w:val="00EC7005"/>
    <w:rsid w:val="00EE4E09"/>
    <w:rsid w:val="00F26080"/>
    <w:rsid w:val="00F63498"/>
    <w:rsid w:val="00FC5CD5"/>
    <w:rsid w:val="00FF0D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36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04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04A3"/>
  </w:style>
  <w:style w:type="paragraph" w:styleId="Voettekst">
    <w:name w:val="footer"/>
    <w:basedOn w:val="Standaard"/>
    <w:link w:val="VoettekstChar"/>
    <w:uiPriority w:val="99"/>
    <w:unhideWhenUsed/>
    <w:rsid w:val="009404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04A3"/>
  </w:style>
  <w:style w:type="paragraph" w:styleId="Lijstalinea">
    <w:name w:val="List Paragraph"/>
    <w:basedOn w:val="Standaard"/>
    <w:uiPriority w:val="34"/>
    <w:qFormat/>
    <w:rsid w:val="009404A3"/>
    <w:pPr>
      <w:spacing w:after="200" w:line="276" w:lineRule="auto"/>
      <w:ind w:left="720"/>
      <w:contextualSpacing/>
      <w:jc w:val="left"/>
    </w:pPr>
  </w:style>
  <w:style w:type="table" w:styleId="Tabelraster">
    <w:name w:val="Table Grid"/>
    <w:basedOn w:val="Standaardtabel"/>
    <w:uiPriority w:val="59"/>
    <w:rsid w:val="009404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aakprofiel1">
    <w:name w:val="Opmaakprofiel1"/>
    <w:basedOn w:val="Standaardtabel"/>
    <w:uiPriority w:val="99"/>
    <w:qFormat/>
    <w:rsid w:val="009404A3"/>
    <w:pPr>
      <w:spacing w:line="240" w:lineRule="auto"/>
      <w:jc w:val="left"/>
    </w:pPr>
    <w:rPr>
      <w:color w:val="000000" w:themeColor="text1"/>
    </w:rPr>
    <w:tblPr>
      <w:tblInd w:w="0" w:type="dxa"/>
      <w:tblCellMar>
        <w:top w:w="0" w:type="dxa"/>
        <w:left w:w="108" w:type="dxa"/>
        <w:bottom w:w="0" w:type="dxa"/>
        <w:right w:w="108" w:type="dxa"/>
      </w:tblCellMar>
    </w:tblPr>
    <w:tcPr>
      <w:shd w:val="clear" w:color="auto" w:fill="FFFF00"/>
    </w:tcPr>
  </w:style>
  <w:style w:type="table" w:styleId="Gemiddeldearcering1-accent3">
    <w:name w:val="Medium Shading 1 Accent 3"/>
    <w:basedOn w:val="Standaardtabel"/>
    <w:uiPriority w:val="63"/>
    <w:rsid w:val="009404A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13362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3629"/>
    <w:rPr>
      <w:rFonts w:ascii="Segoe UI" w:hAnsi="Segoe UI" w:cs="Segoe UI"/>
      <w:sz w:val="18"/>
      <w:szCs w:val="18"/>
    </w:rPr>
  </w:style>
  <w:style w:type="character" w:styleId="Verwijzingopmerking">
    <w:name w:val="annotation reference"/>
    <w:basedOn w:val="Standaardalinea-lettertype"/>
    <w:uiPriority w:val="99"/>
    <w:semiHidden/>
    <w:unhideWhenUsed/>
    <w:rsid w:val="00575318"/>
    <w:rPr>
      <w:sz w:val="16"/>
      <w:szCs w:val="16"/>
    </w:rPr>
  </w:style>
  <w:style w:type="paragraph" w:styleId="Tekstopmerking">
    <w:name w:val="annotation text"/>
    <w:basedOn w:val="Standaard"/>
    <w:link w:val="TekstopmerkingChar"/>
    <w:uiPriority w:val="99"/>
    <w:semiHidden/>
    <w:unhideWhenUsed/>
    <w:rsid w:val="00575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5318"/>
    <w:rPr>
      <w:sz w:val="20"/>
      <w:szCs w:val="20"/>
    </w:rPr>
  </w:style>
  <w:style w:type="paragraph" w:styleId="Onderwerpvanopmerking">
    <w:name w:val="annotation subject"/>
    <w:basedOn w:val="Tekstopmerking"/>
    <w:next w:val="Tekstopmerking"/>
    <w:link w:val="OnderwerpvanopmerkingChar"/>
    <w:uiPriority w:val="99"/>
    <w:semiHidden/>
    <w:unhideWhenUsed/>
    <w:rsid w:val="00575318"/>
    <w:rPr>
      <w:b/>
      <w:bCs/>
    </w:rPr>
  </w:style>
  <w:style w:type="character" w:customStyle="1" w:styleId="OnderwerpvanopmerkingChar">
    <w:name w:val="Onderwerp van opmerking Char"/>
    <w:basedOn w:val="TekstopmerkingChar"/>
    <w:link w:val="Onderwerpvanopmerking"/>
    <w:uiPriority w:val="99"/>
    <w:semiHidden/>
    <w:rsid w:val="00575318"/>
    <w:rPr>
      <w:b/>
      <w:bCs/>
      <w:sz w:val="20"/>
      <w:szCs w:val="20"/>
    </w:rPr>
  </w:style>
  <w:style w:type="paragraph" w:styleId="Voetnoottekst">
    <w:name w:val="footnote text"/>
    <w:basedOn w:val="Standaard"/>
    <w:link w:val="VoetnoottekstChar"/>
    <w:uiPriority w:val="99"/>
    <w:unhideWhenUsed/>
    <w:rsid w:val="00C74CCF"/>
    <w:pPr>
      <w:spacing w:line="240" w:lineRule="auto"/>
    </w:pPr>
    <w:rPr>
      <w:sz w:val="24"/>
      <w:szCs w:val="24"/>
    </w:rPr>
  </w:style>
  <w:style w:type="character" w:customStyle="1" w:styleId="VoetnoottekstChar">
    <w:name w:val="Voetnoottekst Char"/>
    <w:basedOn w:val="Standaardalinea-lettertype"/>
    <w:link w:val="Voetnoottekst"/>
    <w:uiPriority w:val="99"/>
    <w:rsid w:val="00C74CCF"/>
    <w:rPr>
      <w:sz w:val="24"/>
      <w:szCs w:val="24"/>
    </w:rPr>
  </w:style>
  <w:style w:type="character" w:styleId="Voetnootmarkering">
    <w:name w:val="footnote reference"/>
    <w:basedOn w:val="Standaardalinea-lettertype"/>
    <w:uiPriority w:val="99"/>
    <w:unhideWhenUsed/>
    <w:rsid w:val="00C74CCF"/>
    <w:rPr>
      <w:vertAlign w:val="superscript"/>
    </w:rPr>
  </w:style>
  <w:style w:type="character" w:styleId="Hyperlink">
    <w:name w:val="Hyperlink"/>
    <w:basedOn w:val="Standaardalinea-lettertype"/>
    <w:uiPriority w:val="99"/>
    <w:unhideWhenUsed/>
    <w:rsid w:val="008D16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36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404A3"/>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9404A3"/>
  </w:style>
  <w:style w:type="paragraph" w:styleId="Voettekst">
    <w:name w:val="footer"/>
    <w:basedOn w:val="Normaal"/>
    <w:link w:val="VoettekstTeken"/>
    <w:uiPriority w:val="99"/>
    <w:unhideWhenUsed/>
    <w:rsid w:val="009404A3"/>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9404A3"/>
  </w:style>
  <w:style w:type="paragraph" w:styleId="Lijstalinea">
    <w:name w:val="List Paragraph"/>
    <w:basedOn w:val="Normaal"/>
    <w:uiPriority w:val="34"/>
    <w:qFormat/>
    <w:rsid w:val="009404A3"/>
    <w:pPr>
      <w:spacing w:after="200" w:line="276" w:lineRule="auto"/>
      <w:ind w:left="720"/>
      <w:contextualSpacing/>
      <w:jc w:val="left"/>
    </w:pPr>
  </w:style>
  <w:style w:type="table" w:styleId="Tabelraster">
    <w:name w:val="Table Grid"/>
    <w:basedOn w:val="Standaardtabel"/>
    <w:uiPriority w:val="59"/>
    <w:rsid w:val="009404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aakprofiel1">
    <w:name w:val="Opmaakprofiel1"/>
    <w:basedOn w:val="Standaardtabel"/>
    <w:uiPriority w:val="99"/>
    <w:qFormat/>
    <w:rsid w:val="009404A3"/>
    <w:pPr>
      <w:spacing w:line="240" w:lineRule="auto"/>
      <w:jc w:val="left"/>
    </w:pPr>
    <w:rPr>
      <w:color w:val="000000" w:themeColor="text1"/>
    </w:rPr>
    <w:tblPr>
      <w:tblInd w:w="0" w:type="dxa"/>
      <w:tblCellMar>
        <w:top w:w="0" w:type="dxa"/>
        <w:left w:w="108" w:type="dxa"/>
        <w:bottom w:w="0" w:type="dxa"/>
        <w:right w:w="108" w:type="dxa"/>
      </w:tblCellMar>
    </w:tblPr>
    <w:tcPr>
      <w:shd w:val="clear" w:color="auto" w:fill="FFFF00"/>
    </w:tcPr>
  </w:style>
  <w:style w:type="table" w:styleId="Gemiddeldearcering1-accent3">
    <w:name w:val="Medium Shading 1 Accent 3"/>
    <w:basedOn w:val="Standaardtabel"/>
    <w:uiPriority w:val="63"/>
    <w:rsid w:val="009404A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Normaal"/>
    <w:link w:val="BallontekstTeken"/>
    <w:uiPriority w:val="99"/>
    <w:semiHidden/>
    <w:unhideWhenUsed/>
    <w:rsid w:val="00133629"/>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33629"/>
    <w:rPr>
      <w:rFonts w:ascii="Segoe UI" w:hAnsi="Segoe UI" w:cs="Segoe UI"/>
      <w:sz w:val="18"/>
      <w:szCs w:val="18"/>
    </w:rPr>
  </w:style>
  <w:style w:type="character" w:styleId="Verwijzingopmerking">
    <w:name w:val="annotation reference"/>
    <w:basedOn w:val="Standaardalinea-lettertype"/>
    <w:uiPriority w:val="99"/>
    <w:semiHidden/>
    <w:unhideWhenUsed/>
    <w:rsid w:val="00575318"/>
    <w:rPr>
      <w:sz w:val="16"/>
      <w:szCs w:val="16"/>
    </w:rPr>
  </w:style>
  <w:style w:type="paragraph" w:styleId="Tekstopmerking">
    <w:name w:val="annotation text"/>
    <w:basedOn w:val="Normaal"/>
    <w:link w:val="TekstopmerkingTeken"/>
    <w:uiPriority w:val="99"/>
    <w:semiHidden/>
    <w:unhideWhenUsed/>
    <w:rsid w:val="0057531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575318"/>
    <w:rPr>
      <w:sz w:val="20"/>
      <w:szCs w:val="20"/>
    </w:rPr>
  </w:style>
  <w:style w:type="paragraph" w:styleId="Onderwerpvanopmerking">
    <w:name w:val="annotation subject"/>
    <w:basedOn w:val="Tekstopmerking"/>
    <w:next w:val="Tekstopmerking"/>
    <w:link w:val="OnderwerpvanopmerkingTeken"/>
    <w:uiPriority w:val="99"/>
    <w:semiHidden/>
    <w:unhideWhenUsed/>
    <w:rsid w:val="00575318"/>
    <w:rPr>
      <w:b/>
      <w:bCs/>
    </w:rPr>
  </w:style>
  <w:style w:type="character" w:customStyle="1" w:styleId="OnderwerpvanopmerkingTeken">
    <w:name w:val="Onderwerp van opmerking Teken"/>
    <w:basedOn w:val="TekstopmerkingTeken"/>
    <w:link w:val="Onderwerpvanopmerking"/>
    <w:uiPriority w:val="99"/>
    <w:semiHidden/>
    <w:rsid w:val="00575318"/>
    <w:rPr>
      <w:b/>
      <w:bCs/>
      <w:sz w:val="20"/>
      <w:szCs w:val="20"/>
    </w:rPr>
  </w:style>
  <w:style w:type="paragraph" w:styleId="Voetnoottekst">
    <w:name w:val="footnote text"/>
    <w:basedOn w:val="Normaal"/>
    <w:link w:val="VoetnoottekstTeken"/>
    <w:uiPriority w:val="99"/>
    <w:unhideWhenUsed/>
    <w:rsid w:val="00C74CCF"/>
    <w:pPr>
      <w:spacing w:line="240" w:lineRule="auto"/>
    </w:pPr>
    <w:rPr>
      <w:sz w:val="24"/>
      <w:szCs w:val="24"/>
    </w:rPr>
  </w:style>
  <w:style w:type="character" w:customStyle="1" w:styleId="VoetnoottekstTeken">
    <w:name w:val="Voetnoottekst Teken"/>
    <w:basedOn w:val="Standaardalinea-lettertype"/>
    <w:link w:val="Voetnoottekst"/>
    <w:uiPriority w:val="99"/>
    <w:rsid w:val="00C74CCF"/>
    <w:rPr>
      <w:sz w:val="24"/>
      <w:szCs w:val="24"/>
    </w:rPr>
  </w:style>
  <w:style w:type="character" w:styleId="Voetnootmarkering">
    <w:name w:val="footnote reference"/>
    <w:basedOn w:val="Standaardalinea-lettertype"/>
    <w:uiPriority w:val="99"/>
    <w:unhideWhenUsed/>
    <w:rsid w:val="00C74CCF"/>
    <w:rPr>
      <w:vertAlign w:val="superscript"/>
    </w:rPr>
  </w:style>
  <w:style w:type="character" w:styleId="Hyperlink">
    <w:name w:val="Hyperlink"/>
    <w:basedOn w:val="Standaardalinea-lettertype"/>
    <w:uiPriority w:val="99"/>
    <w:unhideWhenUsed/>
    <w:rsid w:val="008D16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unioren@mhchoco.n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3E59-6947-411C-9191-AC2CB3F5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Jochem</dc:creator>
  <cp:lastModifiedBy>EKW</cp:lastModifiedBy>
  <cp:revision>2</cp:revision>
  <dcterms:created xsi:type="dcterms:W3CDTF">2015-04-09T10:10:00Z</dcterms:created>
  <dcterms:modified xsi:type="dcterms:W3CDTF">2015-04-09T10:10:00Z</dcterms:modified>
</cp:coreProperties>
</file>